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0" w:rsidRDefault="00720475" w:rsidP="009F5B48">
      <w:pPr>
        <w:shd w:val="clear" w:color="auto" w:fill="FFFFFF"/>
        <w:spacing w:before="150" w:after="15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О</w:t>
      </w:r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сновы финансовой </w:t>
      </w:r>
      <w:proofErr w:type="spellStart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граммотности</w:t>
      </w:r>
      <w:proofErr w:type="spellEnd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 </w:t>
      </w:r>
    </w:p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304F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304F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</w:t>
      </w:r>
      <w:r w:rsidR="006E6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одготовить презентацию на тему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E65CA" w:rsidRPr="006E65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Законодательно-правовое регулирование процессов оздоровления экономики в Республике Казахстан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720475" w:rsidRPr="00720475" w:rsidRDefault="00720475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="005F17B0"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6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bookmarkStart w:id="0" w:name="_GoBack"/>
      <w:bookmarkEnd w:id="0"/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 w:rsidR="006E6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 w:rsidR="006E6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 w:rsidR="006E6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F17B0"/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304F3A"/>
    <w:rsid w:val="005F17B0"/>
    <w:rsid w:val="006E65CA"/>
    <w:rsid w:val="00720475"/>
    <w:rsid w:val="009F5B48"/>
    <w:rsid w:val="00B2684E"/>
    <w:rsid w:val="00B94443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2020-02-04T22:58:00Z</dcterms:modified>
</cp:coreProperties>
</file>